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CommNet: September 19, 2019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Puget Sound Educational Service District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Attendance Awareness Campaign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Marques Gittens, Director of Early Warning Systems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PSESD Attendance Awareness Strategy: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Attendance Toolkit</w:t>
      </w:r>
    </w:p>
    <w:p w:rsidR="00000000" w:rsidDel="00000000" w:rsidP="00000000" w:rsidRDefault="00000000" w:rsidRPr="00000000" w14:paraId="0000000B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Resources available on Google Drive</w:t>
      </w:r>
    </w:p>
    <w:p w:rsidR="00000000" w:rsidDel="00000000" w:rsidP="00000000" w:rsidRDefault="00000000" w:rsidRPr="00000000" w14:paraId="0000000C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Updated print/web versions available on website for download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Attendance Challenge</w:t>
      </w:r>
    </w:p>
    <w:p w:rsidR="00000000" w:rsidDel="00000000" w:rsidP="00000000" w:rsidRDefault="00000000" w:rsidRPr="00000000" w14:paraId="0000000E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Ask: Superintendents to support effort for improved attendance </w:t>
      </w:r>
    </w:p>
    <w:p w:rsidR="00000000" w:rsidDel="00000000" w:rsidP="00000000" w:rsidRDefault="00000000" w:rsidRPr="00000000" w14:paraId="0000000F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Goal is to lift up promising practices and strategies from around the region</w:t>
      </w:r>
    </w:p>
    <w:p w:rsidR="00000000" w:rsidDel="00000000" w:rsidP="00000000" w:rsidRDefault="00000000" w:rsidRPr="00000000" w14:paraId="00000010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Attendance Challenge Awards: will be accepting nominations during the 2019-2020 school year for outstanding efforts and improving attendance</w:t>
      </w:r>
    </w:p>
    <w:p w:rsidR="00000000" w:rsidDel="00000000" w:rsidP="00000000" w:rsidRDefault="00000000" w:rsidRPr="00000000" w14:paraId="00000011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are welcome to nominate an individual, team, community partner/organization, for outstanding efforts and progress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Learning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Media &amp; Communications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Next Steps: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– continue to push the message using the hashtags all year long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Attendance Challenge Sign Up – we need your superintendent to sign up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Question: what are people signing up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 an endorsement for attendance works, but your information (District, Superintendent) </w:t>
      </w:r>
      <w:r w:rsidDel="00000000" w:rsidR="00000000" w:rsidRPr="00000000">
        <w:rPr>
          <w:b w:val="1"/>
          <w:rtl w:val="0"/>
        </w:rPr>
        <w:t xml:space="preserve">would</w:t>
      </w:r>
      <w:r w:rsidDel="00000000" w:rsidR="00000000" w:rsidRPr="00000000">
        <w:rPr>
          <w:rtl w:val="0"/>
        </w:rPr>
        <w:t xml:space="preserve"> be shared with Attendance Works for national campaign</w:t>
      </w:r>
      <w:r w:rsidDel="00000000" w:rsidR="00000000" w:rsidRPr="00000000">
        <w:rPr>
          <w:rtl w:val="0"/>
        </w:rPr>
        <w:t xml:space="preserve"> (possible to opt-out if preferred)</w:t>
      </w:r>
    </w:p>
    <w:p w:rsidR="00000000" w:rsidDel="00000000" w:rsidP="00000000" w:rsidRDefault="00000000" w:rsidRPr="00000000" w14:paraId="00000019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Awards to lift up promising practices (coming soon)</w:t>
      </w:r>
    </w:p>
    <w:p w:rsidR="00000000" w:rsidDel="00000000" w:rsidP="00000000" w:rsidRDefault="00000000" w:rsidRPr="00000000" w14:paraId="0000001A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Please look/give feedback as necessary 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Feedback: </w:t>
      </w:r>
    </w:p>
    <w:p w:rsidR="00000000" w:rsidDel="00000000" w:rsidP="00000000" w:rsidRDefault="00000000" w:rsidRPr="00000000" w14:paraId="0000001C">
      <w:pPr>
        <w:numPr>
          <w:ilvl w:val="2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Important to set the standard for attendance at the beginning of the year, despite how busy schedules may be</w:t>
      </w:r>
    </w:p>
    <w:p w:rsidR="00000000" w:rsidDel="00000000" w:rsidP="00000000" w:rsidRDefault="00000000" w:rsidRPr="00000000" w14:paraId="0000001D">
      <w:pPr>
        <w:numPr>
          <w:ilvl w:val="2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Action items: jump on social media, check out the website and resources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Puget Sound College &amp; Career Network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Kyla Lackie, Postsecondary Readiness Director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PSCCN builds regional capacity to increase postsecondary readiness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King County Promise:</w:t>
      </w:r>
      <w:r w:rsidDel="00000000" w:rsidR="00000000" w:rsidRPr="00000000">
        <w:rPr>
          <w:rtl w:val="0"/>
        </w:rPr>
        <w:t xml:space="preserve"> comprehensive vision of what more supportive, equitable, accessible postsecondary access and success looks like for our students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 Goals: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Increase readiness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 enrollment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 completion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 Strategies: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Financial Support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Last dollar scholarship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Equity stipend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Emergency Fund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Advising Support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HS supports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College supports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CBO provided college success services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System Improvement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Data sharing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Eliminate pre-college coursetaking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Policy and practice changes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Local Promises Decoded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Seattle Promise: tuition + equity scholarship + navigation support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Washington College Grant: tuition for students at/below state median income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King County Promise: Approved $112.4 million for King County Promise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Fine Print: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funding must be appropriated each year at the state level and is uneven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Investments will be targeted to support most vulnerable young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Funding will begin to roll out in Fall of 2020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Financial Aid Completion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Slides available to show data around the </w:t>
      </w:r>
      <w:r w:rsidDel="00000000" w:rsidR="00000000" w:rsidRPr="00000000">
        <w:rPr>
          <w:b w:val="1"/>
          <w:rtl w:val="0"/>
        </w:rPr>
        <w:t xml:space="preserve">why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We have a lot of data from students about what they know in regards to financial aid, but it’s not complete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Communications Reminders! 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PSCCN resources: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http://psccn.org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Financial Aid Toolkit: regionally developed financial aid resources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College Knowledge: 9th-12th grade college (T-2-4) readiness materials developed with students, parents &amp; educators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College Transition Checklists: details by college of key transition steps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WSAC</w:t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ReadySetGrad.wa.gov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Youtube Channel: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ReadySetGrad YouTube Channel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Washington Dream Coalition Resource Guide for Educators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ind w:left="216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EducatorGuideWA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Federal Student Aid/Department of Education Resources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ind w:left="216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FSA Toolkit </w:t>
        </w:r>
      </w:hyperlink>
      <w:r w:rsidDel="00000000" w:rsidR="00000000" w:rsidRPr="00000000">
        <w:rPr>
          <w:rtl w:val="0"/>
        </w:rPr>
        <w:t xml:space="preserve">(includes handbooks, handouts, etc. made by FSA)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FSA Publications (mostly student/family facing information)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Student and parent-facing web-based information and support: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StudentAid.gov/fafsa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Flash Alert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Craig Walker, Director of Flash Alert </w:t>
      </w:r>
    </w:p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Flash Alert has purchased new servers in Bend, Oregon instead of Portland, OR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Questions? Reach out to Craig at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craig@flashalert.net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PSESD Safety Cooperative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Annie Hetzel, Safety Services Manager at PSESD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Nurse Organization of Washington (SNOW) for social media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Impact of Student Choices: Digital Footprint 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College admissions/job applications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Racial incidents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Digital self-harm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Bullying &amp; HIB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Cyberbullying is associated with live, in-person bullying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Importance of trusted adults, live or online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Cyberbullying Research Center: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https://cyberbullying.org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Criminal Activity 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Harassment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Extortion</w:t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Cyberstalking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sexting law 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Identity theft (schools are targets)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Communicating with minors for immoral purposes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Staff grooming students for exploitation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Threats</w:t>
      </w:r>
    </w:p>
    <w:p w:rsidR="00000000" w:rsidDel="00000000" w:rsidP="00000000" w:rsidRDefault="00000000" w:rsidRPr="00000000" w14:paraId="0000006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Determining legitimate threats from fake</w:t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See something, say something campaign</w:t>
      </w:r>
    </w:p>
    <w:p w:rsidR="00000000" w:rsidDel="00000000" w:rsidP="00000000" w:rsidRDefault="00000000" w:rsidRPr="00000000" w14:paraId="0000006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Importance of including tech safety in emergency planning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Tech/Software Tools</w:t>
      </w:r>
    </w:p>
    <w:p w:rsidR="00000000" w:rsidDel="00000000" w:rsidP="00000000" w:rsidRDefault="00000000" w:rsidRPr="00000000" w14:paraId="0000006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Risk management companies providing anonymous tip lines for member districts</w:t>
      </w:r>
    </w:p>
    <w:p w:rsidR="00000000" w:rsidDel="00000000" w:rsidP="00000000" w:rsidRDefault="00000000" w:rsidRPr="00000000" w14:paraId="0000006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Highline uses three tools (Go Guardian, Palo Alto, Gaggle)</w:t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Monitoring staff use, not just students</w:t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can be naive about the monitoring</w:t>
      </w:r>
    </w:p>
    <w:p w:rsidR="00000000" w:rsidDel="00000000" w:rsidP="00000000" w:rsidRDefault="00000000" w:rsidRPr="00000000" w14:paraId="0000007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Parents are using district chrome books when student is logged in</w:t>
      </w:r>
    </w:p>
    <w:p w:rsidR="00000000" w:rsidDel="00000000" w:rsidP="00000000" w:rsidRDefault="00000000" w:rsidRPr="00000000" w14:paraId="0000007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Privacy concerns</w:t>
      </w:r>
    </w:p>
    <w:p w:rsidR="00000000" w:rsidDel="00000000" w:rsidP="00000000" w:rsidRDefault="00000000" w:rsidRPr="00000000" w14:paraId="0000007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Providing access versus blocking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Digital Education</w:t>
      </w:r>
    </w:p>
    <w:p w:rsidR="00000000" w:rsidDel="00000000" w:rsidP="00000000" w:rsidRDefault="00000000" w:rsidRPr="00000000" w14:paraId="0000007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Training available online - Internet Crimes Against Children (ICAC)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Communications</w:t>
      </w:r>
    </w:p>
    <w:p w:rsidR="00000000" w:rsidDel="00000000" w:rsidP="00000000" w:rsidRDefault="00000000" w:rsidRPr="00000000" w14:paraId="0000007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Translation/Interpreting</w:t>
      </w:r>
    </w:p>
    <w:p w:rsidR="00000000" w:rsidDel="00000000" w:rsidP="00000000" w:rsidRDefault="00000000" w:rsidRPr="00000000" w14:paraId="0000007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Outreach: sending social media resources list for parents/families in newsletters and providing at family/curriculum nights</w:t>
      </w:r>
    </w:p>
    <w:p w:rsidR="00000000" w:rsidDel="00000000" w:rsidP="00000000" w:rsidRDefault="00000000" w:rsidRPr="00000000" w14:paraId="0000007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a crisis, communication priority is parents first then media</w:t>
      </w:r>
    </w:p>
    <w:p w:rsidR="00000000" w:rsidDel="00000000" w:rsidP="00000000" w:rsidRDefault="00000000" w:rsidRPr="00000000" w14:paraId="0000007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Establishing the district as the source of most accurate information</w:t>
      </w:r>
    </w:p>
    <w:p w:rsidR="00000000" w:rsidDel="00000000" w:rsidP="00000000" w:rsidRDefault="00000000" w:rsidRPr="00000000" w14:paraId="0000007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Importance of anonymous tip lines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rPr>
          <w:shd w:fill="d9ead3" w:val="clear"/>
        </w:rPr>
      </w:pPr>
      <w:r w:rsidDel="00000000" w:rsidR="00000000" w:rsidRPr="00000000">
        <w:rPr>
          <w:u w:val="single"/>
          <w:shd w:fill="d9ead3" w:val="clear"/>
          <w:rtl w:val="0"/>
        </w:rPr>
        <w:t xml:space="preserve">DISTRICT FEEDBACK</w:t>
      </w:r>
    </w:p>
    <w:p w:rsidR="00000000" w:rsidDel="00000000" w:rsidP="00000000" w:rsidRDefault="00000000" w:rsidRPr="00000000" w14:paraId="0000007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Districts utilize a “flight team” to assist if there is a traumatic situation that needs to be addressed</w:t>
      </w:r>
    </w:p>
    <w:p w:rsidR="00000000" w:rsidDel="00000000" w:rsidP="00000000" w:rsidRDefault="00000000" w:rsidRPr="00000000" w14:paraId="0000007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Threat assessments are being implemented at schools</w:t>
      </w:r>
    </w:p>
    <w:p w:rsidR="00000000" w:rsidDel="00000000" w:rsidP="00000000" w:rsidRDefault="00000000" w:rsidRPr="00000000" w14:paraId="0000008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Archive Socia</w:t>
      </w:r>
      <w:r w:rsidDel="00000000" w:rsidR="00000000" w:rsidRPr="00000000">
        <w:rPr>
          <w:rtl w:val="0"/>
        </w:rPr>
        <w:t xml:space="preserve">l has a component available for screening </w:t>
      </w:r>
    </w:p>
    <w:p w:rsidR="00000000" w:rsidDel="00000000" w:rsidP="00000000" w:rsidRDefault="00000000" w:rsidRPr="00000000" w14:paraId="0000008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Go Guardian</w:t>
      </w:r>
      <w:r w:rsidDel="00000000" w:rsidR="00000000" w:rsidRPr="00000000">
        <w:rPr>
          <w:rtl w:val="0"/>
        </w:rPr>
        <w:t xml:space="preserve"> monitors your network, but not personal devices</w:t>
      </w:r>
    </w:p>
    <w:p w:rsidR="00000000" w:rsidDel="00000000" w:rsidP="00000000" w:rsidRDefault="00000000" w:rsidRPr="00000000" w14:paraId="00000082">
      <w:pPr>
        <w:numPr>
          <w:ilvl w:val="1"/>
          <w:numId w:val="3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Safer Schools Together</w:t>
      </w:r>
      <w:r w:rsidDel="00000000" w:rsidR="00000000" w:rsidRPr="00000000">
        <w:rPr>
          <w:rtl w:val="0"/>
        </w:rPr>
        <w:t xml:space="preserve"> monitors for threat capabilities outside of just school network (geo-targeted searches)</w:t>
      </w:r>
    </w:p>
    <w:p w:rsidR="00000000" w:rsidDel="00000000" w:rsidP="00000000" w:rsidRDefault="00000000" w:rsidRPr="00000000" w14:paraId="0000008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Panel potential for interested participants for Comms Departments?</w:t>
      </w:r>
    </w:p>
    <w:p w:rsidR="00000000" w:rsidDel="00000000" w:rsidP="00000000" w:rsidRDefault="00000000" w:rsidRPr="00000000" w14:paraId="0000008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Important to work with health professionals at your school regarding incidents at schools; everyone needs to be on the same page</w:t>
      </w:r>
    </w:p>
    <w:p w:rsidR="00000000" w:rsidDel="00000000" w:rsidP="00000000" w:rsidRDefault="00000000" w:rsidRPr="00000000" w14:paraId="0000008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Group decisions/collaboration, considering and including all stakeholders and having procedures in places </w:t>
      </w:r>
    </w:p>
    <w:p w:rsidR="00000000" w:rsidDel="00000000" w:rsidP="00000000" w:rsidRDefault="00000000" w:rsidRPr="00000000" w14:paraId="0000008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will come next to do a deeper dive (as necessary)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Government Relations</w:t>
      </w:r>
    </w:p>
    <w:p w:rsidR="00000000" w:rsidDel="00000000" w:rsidP="00000000" w:rsidRDefault="00000000" w:rsidRPr="00000000" w14:paraId="0000008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David Corby, Program Consultant at PSESD</w:t>
      </w:r>
    </w:p>
    <w:p w:rsidR="00000000" w:rsidDel="00000000" w:rsidP="00000000" w:rsidRDefault="00000000" w:rsidRPr="00000000" w14:paraId="0000008A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Fall 2019 Federal Positions</w:t>
      </w:r>
    </w:p>
    <w:p w:rsidR="00000000" w:rsidDel="00000000" w:rsidP="00000000" w:rsidRDefault="00000000" w:rsidRPr="00000000" w14:paraId="0000008C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Early Learning</w:t>
      </w:r>
    </w:p>
    <w:p w:rsidR="00000000" w:rsidDel="00000000" w:rsidP="00000000" w:rsidRDefault="00000000" w:rsidRPr="00000000" w14:paraId="0000008D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Postsecondary Readiness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WSPRA/NSPRA Updates</w:t>
      </w:r>
    </w:p>
    <w:p w:rsidR="00000000" w:rsidDel="00000000" w:rsidP="00000000" w:rsidRDefault="00000000" w:rsidRPr="00000000" w14:paraId="0000009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Curtis Campbell, NSPRA Northwest Region V.P.</w:t>
      </w:r>
    </w:p>
    <w:p w:rsidR="00000000" w:rsidDel="00000000" w:rsidP="00000000" w:rsidRDefault="00000000" w:rsidRPr="00000000" w14:paraId="0000009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 Workshop October 18, Yakima, WA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October 11 is the deadline for early registration for WSPRA dues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NSPRA Update: 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Highlight was to discuss NSPRA Seattle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November 8-10, NSPRA Seattle potential will come back as a discussion piece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NSPRA benefits: 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NSPRA Connect: platform for NSPRA members to get together and share documents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Conference offers different tracks for district size/need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Incredibly helpful to learn from different issues that schools face across the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NSPRA Power-Hours: will be connected to CommNet Meetings 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b w:val="1"/>
          <w:rtl w:val="0"/>
        </w:rPr>
        <w:t xml:space="preserve">SEBB Benefits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John D. Bowden, Manager of School Employees Benefits Section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Enrollment goes live on October 1 – November 15, 2019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Everybody needs to make a benefits selection</w:t>
      </w:r>
    </w:p>
    <w:p w:rsidR="00000000" w:rsidDel="00000000" w:rsidP="00000000" w:rsidRDefault="00000000" w:rsidRPr="00000000" w14:paraId="000000A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Employees cannot “do nothing” and receive the benefits they currently have</w:t>
      </w:r>
    </w:p>
    <w:p w:rsidR="00000000" w:rsidDel="00000000" w:rsidP="00000000" w:rsidRDefault="00000000" w:rsidRPr="00000000" w14:paraId="000000A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they miss enrollment, they won’t be able to enroll until the following year (barring special circumstances)</w:t>
      </w:r>
    </w:p>
    <w:p w:rsidR="00000000" w:rsidDel="00000000" w:rsidP="00000000" w:rsidRDefault="00000000" w:rsidRPr="00000000" w14:paraId="000000A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employees don’t do anything, they’ll fall onto a $33 month/plan (plus an extra $25 added on for assumption that you are a smoker)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Carriers and plans changed, but there’s a lot of overlap in the provider </w:t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Creating an account seems to be the most difficult part of making a selection</w:t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has toolkits, resources, updates, news, etc. to be able to provide you with all the information you need</w:t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SEBB has had 2 Facebook events that allow audience members to share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Benefit fairs are available virtually</w:t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ALEX: online tool to assist with benefits selection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ind w:left="720" w:hanging="360"/>
        <w:rPr>
          <w:shd w:fill="d9ead3" w:val="clear"/>
        </w:rPr>
      </w:pPr>
      <w:r w:rsidDel="00000000" w:rsidR="00000000" w:rsidRPr="00000000">
        <w:rPr>
          <w:u w:val="single"/>
          <w:shd w:fill="d9ead3" w:val="clear"/>
          <w:rtl w:val="0"/>
        </w:rPr>
        <w:t xml:space="preserve">DISTRICT FEEDBACK</w:t>
      </w:r>
    </w:p>
    <w:p w:rsidR="00000000" w:rsidDel="00000000" w:rsidP="00000000" w:rsidRDefault="00000000" w:rsidRPr="00000000" w14:paraId="000000A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IMPORTANT: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when communicating to employees, you can’t just say “these are the plans there are available to you,” because it </w:t>
      </w:r>
      <w:r w:rsidDel="00000000" w:rsidR="00000000" w:rsidRPr="00000000">
        <w:rPr>
          <w:b w:val="1"/>
          <w:rtl w:val="0"/>
        </w:rPr>
        <w:t xml:space="preserve">depends on their residential location</w:t>
      </w:r>
    </w:p>
    <w:p w:rsidR="00000000" w:rsidDel="00000000" w:rsidP="00000000" w:rsidRDefault="00000000" w:rsidRPr="00000000" w14:paraId="000000AD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Additional difficulty: dependent verification process</w:t>
      </w:r>
    </w:p>
    <w:p w:rsidR="00000000" w:rsidDel="00000000" w:rsidP="00000000" w:rsidRDefault="00000000" w:rsidRPr="00000000" w14:paraId="000000AE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Recent immigrants might not have access to birth certificate, marriage license etc.</w:t>
      </w:r>
    </w:p>
    <w:p w:rsidR="00000000" w:rsidDel="00000000" w:rsidP="00000000" w:rsidRDefault="00000000" w:rsidRPr="00000000" w14:paraId="000000AF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Documents need to be available </w:t>
      </w:r>
      <w:r w:rsidDel="00000000" w:rsidR="00000000" w:rsidRPr="00000000">
        <w:rPr>
          <w:b w:val="1"/>
          <w:rtl w:val="0"/>
        </w:rPr>
        <w:t xml:space="preserve">and</w:t>
      </w:r>
      <w:r w:rsidDel="00000000" w:rsidR="00000000" w:rsidRPr="00000000">
        <w:rPr>
          <w:rtl w:val="0"/>
        </w:rPr>
        <w:t xml:space="preserve"> translated into English to be uploaded to the system (SEBB My Account)</w:t>
      </w:r>
    </w:p>
    <w:p w:rsidR="00000000" w:rsidDel="00000000" w:rsidP="00000000" w:rsidRDefault="00000000" w:rsidRPr="00000000" w14:paraId="000000B0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IMPORTANT: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Tax Returns (with dollars blanked out) would be sufficient; </w:t>
      </w:r>
      <w:r w:rsidDel="00000000" w:rsidR="00000000" w:rsidRPr="00000000">
        <w:rPr>
          <w:b w:val="1"/>
          <w:rtl w:val="0"/>
        </w:rPr>
        <w:t xml:space="preserve">recommended by SEBB because you can do multiple dependents with one document</w:t>
      </w:r>
    </w:p>
    <w:p w:rsidR="00000000" w:rsidDel="00000000" w:rsidP="00000000" w:rsidRDefault="00000000" w:rsidRPr="00000000" w14:paraId="000000B1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Document must be translated and notarized (independent of SEBB)</w:t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Threshold for eligibility for SEBB is 630 hours for the school year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surcharge on children for being added (for now)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UMP, Premera, Kaiser (Carriers)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Survey is being sent out regarding user experience with SEBB resources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District Executives Website</w:t>
      </w:r>
    </w:p>
    <w:p w:rsidR="00000000" w:rsidDel="00000000" w:rsidP="00000000" w:rsidRDefault="00000000" w:rsidRPr="00000000" w14:paraId="000000B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Janine Thorn, Director of Communications, PSESD</w:t>
      </w:r>
    </w:p>
    <w:p w:rsidR="00000000" w:rsidDel="00000000" w:rsidP="00000000" w:rsidRDefault="00000000" w:rsidRPr="00000000" w14:paraId="000000B9">
      <w:pPr>
        <w:ind w:left="0" w:firstLine="0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Climate Strike on Friday (9/19/2019): District Responses?</w:t>
      </w:r>
    </w:p>
    <w:p w:rsidR="00000000" w:rsidDel="00000000" w:rsidP="00000000" w:rsidRDefault="00000000" w:rsidRPr="00000000" w14:paraId="000000BB">
      <w:pPr>
        <w:numPr>
          <w:ilvl w:val="0"/>
          <w:numId w:val="8"/>
        </w:numPr>
        <w:ind w:left="720" w:hanging="360"/>
        <w:rPr>
          <w:shd w:fill="d9ead3" w:val="clear"/>
        </w:rPr>
      </w:pPr>
      <w:r w:rsidDel="00000000" w:rsidR="00000000" w:rsidRPr="00000000">
        <w:rPr>
          <w:u w:val="single"/>
          <w:shd w:fill="d9ead3" w:val="clear"/>
          <w:rtl w:val="0"/>
        </w:rPr>
        <w:t xml:space="preserve">DISTRICT FEEDBACK</w:t>
      </w:r>
    </w:p>
    <w:p w:rsidR="00000000" w:rsidDel="00000000" w:rsidP="00000000" w:rsidRDefault="00000000" w:rsidRPr="00000000" w14:paraId="000000BC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they get parent permission they can get an excused absence, otherwise it’s an unexcused absence</w:t>
      </w:r>
    </w:p>
    <w:p w:rsidR="00000000" w:rsidDel="00000000" w:rsidP="00000000" w:rsidRDefault="00000000" w:rsidRPr="00000000" w14:paraId="000000BD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Importance of reminder to staff that they are there for the students</w:t>
      </w:r>
    </w:p>
    <w:p w:rsidR="00000000" w:rsidDel="00000000" w:rsidP="00000000" w:rsidRDefault="00000000" w:rsidRPr="00000000" w14:paraId="000000BE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Family messaging: apolitical approach recognizing rights of students to peacefully protest, but students would still be unexcused unless they received permission from their parents</w:t>
      </w:r>
    </w:p>
    <w:p w:rsidR="00000000" w:rsidDel="00000000" w:rsidP="00000000" w:rsidRDefault="00000000" w:rsidRPr="00000000" w14:paraId="000000BF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Hot Topics</w:t>
      </w:r>
    </w:p>
    <w:p w:rsidR="00000000" w:rsidDel="00000000" w:rsidP="00000000" w:rsidRDefault="00000000" w:rsidRPr="00000000" w14:paraId="000000C0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Radio warning of school districts dealing with Ransomware (NPR)</w:t>
      </w:r>
    </w:p>
    <w:p w:rsidR="00000000" w:rsidDel="00000000" w:rsidP="00000000" w:rsidRDefault="00000000" w:rsidRPr="00000000" w14:paraId="000000C1">
      <w:pPr>
        <w:numPr>
          <w:ilvl w:val="2"/>
          <w:numId w:val="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Occurred at Moses Lake</w:t>
      </w:r>
    </w:p>
    <w:p w:rsidR="00000000" w:rsidDel="00000000" w:rsidP="00000000" w:rsidRDefault="00000000" w:rsidRPr="00000000" w14:paraId="000000C2">
      <w:pPr>
        <w:numPr>
          <w:ilvl w:val="2"/>
          <w:numId w:val="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Ransomware typically happens because people clicking on a link, doing what they shouldn’t do, etc. </w:t>
      </w:r>
    </w:p>
    <w:p w:rsidR="00000000" w:rsidDel="00000000" w:rsidP="00000000" w:rsidRDefault="00000000" w:rsidRPr="00000000" w14:paraId="000000C3">
      <w:pPr>
        <w:numPr>
          <w:ilvl w:val="2"/>
          <w:numId w:val="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Basic strategies:</w:t>
      </w:r>
    </w:p>
    <w:p w:rsidR="00000000" w:rsidDel="00000000" w:rsidP="00000000" w:rsidRDefault="00000000" w:rsidRPr="00000000" w14:paraId="000000C4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Internet education</w:t>
      </w:r>
    </w:p>
    <w:p w:rsidR="00000000" w:rsidDel="00000000" w:rsidP="00000000" w:rsidRDefault="00000000" w:rsidRPr="00000000" w14:paraId="000000C5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Frequent Backups of information</w:t>
      </w:r>
    </w:p>
    <w:p w:rsidR="00000000" w:rsidDel="00000000" w:rsidP="00000000" w:rsidRDefault="00000000" w:rsidRPr="00000000" w14:paraId="000000C6">
      <w:pPr>
        <w:numPr>
          <w:ilvl w:val="3"/>
          <w:numId w:val="8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“Trickle down” of information to team</w:t>
      </w:r>
    </w:p>
    <w:p w:rsidR="00000000" w:rsidDel="00000000" w:rsidP="00000000" w:rsidRDefault="00000000" w:rsidRPr="00000000" w14:paraId="000000C7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Immunization changes might present potential issue of higher number of individuals out of compliance in regards to recent immigrants</w:t>
      </w:r>
    </w:p>
    <w:p w:rsidR="00000000" w:rsidDel="00000000" w:rsidP="00000000" w:rsidRDefault="00000000" w:rsidRPr="00000000" w14:paraId="000000C8">
      <w:pPr>
        <w:numPr>
          <w:ilvl w:val="2"/>
          <w:numId w:val="8"/>
        </w:numPr>
        <w:ind w:left="2160" w:hanging="360"/>
        <w:rPr/>
      </w:pPr>
      <w:r w:rsidDel="00000000" w:rsidR="00000000" w:rsidRPr="00000000">
        <w:rPr>
          <w:b w:val="1"/>
          <w:rtl w:val="0"/>
        </w:rPr>
        <w:t xml:space="preserve">Action Item: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Janine will send email to Annie to connect Joel @ Franklin Pierce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hd w:fill="fff2cc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craig@flashalert.net" TargetMode="External"/><Relationship Id="rId10" Type="http://schemas.openxmlformats.org/officeDocument/2006/relationships/hyperlink" Target="https://studentaid.ed.gov/sa/resources?_ga=2.228346077.1922683015.1568925584-514531677.1563906308" TargetMode="External"/><Relationship Id="rId12" Type="http://schemas.openxmlformats.org/officeDocument/2006/relationships/hyperlink" Target="https://cyberbullying.org/" TargetMode="External"/><Relationship Id="rId9" Type="http://schemas.openxmlformats.org/officeDocument/2006/relationships/hyperlink" Target="https://financialaidtoolkit.ed.gov/tk/resources.jsp" TargetMode="External"/><Relationship Id="rId5" Type="http://schemas.openxmlformats.org/officeDocument/2006/relationships/styles" Target="styles.xml"/><Relationship Id="rId6" Type="http://schemas.openxmlformats.org/officeDocument/2006/relationships/hyperlink" Target="http://psccn.org" TargetMode="External"/><Relationship Id="rId7" Type="http://schemas.openxmlformats.org/officeDocument/2006/relationships/hyperlink" Target="https://www.youtube.com/channel/UCkFdI5Evz4kvnYR4zKH47Zg" TargetMode="External"/><Relationship Id="rId8" Type="http://schemas.openxmlformats.org/officeDocument/2006/relationships/hyperlink" Target="https://docs.google.com/document/d/1Pp6KkYxvuwO5Y5sfrtx0bR-x1gIVpZ_lpvQzzeca6w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